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sz w:val="26"/>
          <w:szCs w:val="26"/>
          <w:highlight w:val="yellow"/>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C">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D">
            <w:pPr>
              <w:rPr/>
            </w:pPr>
            <w:r w:rsidDel="00000000" w:rsidR="00000000" w:rsidRPr="00000000">
              <w:rPr>
                <w:rtl w:val="0"/>
              </w:rPr>
              <w:t xml:space="preserve">Badger Security, LLC</w:t>
            </w:r>
          </w:p>
        </w:tc>
      </w:tr>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F">
            <w:pPr>
              <w:rPr/>
            </w:pPr>
            <w:r w:rsidDel="00000000" w:rsidR="00000000" w:rsidRPr="00000000">
              <w:rPr>
                <w:rtl w:val="0"/>
              </w:rPr>
              <w:t xml:space="preserve">Charles Bigger</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1">
            <w:pPr>
              <w:rPr/>
            </w:pPr>
            <w:r w:rsidDel="00000000" w:rsidR="00000000" w:rsidRPr="00000000">
              <w:rPr>
                <w:rtl w:val="0"/>
              </w:rPr>
              <w:t xml:space="preserve">Pentester</w:t>
            </w:r>
          </w:p>
        </w:tc>
      </w:tr>
    </w:tbl>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05/08/2023</w:t>
            </w:r>
          </w:p>
        </w:tc>
        <w:tc>
          <w:tcPr>
            <w:vAlign w:val="center"/>
          </w:tcPr>
          <w:p w:rsidR="00000000" w:rsidDel="00000000" w:rsidP="00000000" w:rsidRDefault="00000000" w:rsidRPr="00000000" w14:paraId="0000004D">
            <w:pPr>
              <w:rPr/>
            </w:pPr>
            <w:r w:rsidDel="00000000" w:rsidR="00000000" w:rsidRPr="00000000">
              <w:rPr>
                <w:rtl w:val="0"/>
              </w:rPr>
              <w:t xml:space="preserve">Charles Bigger</w:t>
            </w:r>
          </w:p>
        </w:tc>
        <w:tc>
          <w:tcPr>
            <w:vAlign w:val="center"/>
          </w:tcPr>
          <w:p w:rsidR="00000000" w:rsidDel="00000000" w:rsidP="00000000" w:rsidRDefault="00000000" w:rsidRPr="00000000" w14:paraId="0000004E">
            <w:pPr>
              <w:rPr/>
            </w:pPr>
            <w:r w:rsidDel="00000000" w:rsidR="00000000" w:rsidRPr="00000000">
              <w:rPr>
                <w:rtl w:val="0"/>
              </w:rPr>
            </w:r>
          </w:p>
        </w:tc>
      </w:tr>
    </w:tbl>
    <w:p w:rsidR="00000000" w:rsidDel="00000000" w:rsidP="00000000" w:rsidRDefault="00000000" w:rsidRPr="00000000" w14:paraId="0000004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For the testing, we focused on the following:</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E">
      <w:pPr>
        <w:ind w:firstLine="30"/>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Rekall has outlined the following objectives: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A">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B">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C">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D">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E">
            <w:pPr>
              <w:rPr/>
            </w:pPr>
            <w:r w:rsidDel="00000000" w:rsidR="00000000" w:rsidRPr="00000000">
              <w:rPr>
                <w:rtl w:val="0"/>
              </w:rPr>
              <w:t xml:space="preserve">Compromise several machines.</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6">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We use custom, private, and public tools such as Metasploit, hashcat, and Nmap to gain a perspective of the network’s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Our normal process is to manually test each identified vulnerability and use automated tools to exploit these issues. The exploitation of a vulnerability is defined as any action we perform that gives us unauthorized access to the system or sensitive data.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 scope for the scheduled assessment.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8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0" distT="0" distL="0" distR="0">
            <wp:extent cx="5943600" cy="3545840"/>
            <wp:effectExtent b="0" l="0" r="0" t="0"/>
            <wp:docPr descr="Chart&#10;&#10;Description automatically generated with medium confidence" id="11" name="image5.png"/>
            <a:graphic>
              <a:graphicData uri="http://schemas.openxmlformats.org/drawingml/2006/picture">
                <pic:pic>
                  <pic:nvPicPr>
                    <pic:cNvPr descr="Chart&#10;&#10;Description automatically generated with medium confidence" id="0" name="image5.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input fields on the majority of the Rekall website are using some form of input validation</w:t>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took a significant amount of time and numerous attempts to find an input field that could be breached through command injection.</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team attempted numerous Metasploit exploits before finding one that was successful. </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3"/>
        </w:numPr>
        <w:ind w:left="720" w:hanging="360"/>
        <w:rPr/>
      </w:pPr>
      <w:r w:rsidDel="00000000" w:rsidR="00000000" w:rsidRPr="00000000">
        <w:rPr>
          <w:rtl w:val="0"/>
        </w:rPr>
        <w:t xml:space="preserve">Rekall’s web application is vulnerable to XSS and SQL payload injection.</w:t>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User credentials have been stored in the HTML source code.</w:t>
      </w:r>
    </w:p>
    <w:p w:rsidR="00000000" w:rsidDel="00000000" w:rsidP="00000000" w:rsidRDefault="00000000" w:rsidRPr="00000000" w14:paraId="000000AF">
      <w:pPr>
        <w:numPr>
          <w:ilvl w:val="0"/>
          <w:numId w:val="3"/>
        </w:numPr>
        <w:ind w:left="720" w:hanging="360"/>
        <w:rPr>
          <w:u w:val="none"/>
        </w:rPr>
      </w:pPr>
      <w:r w:rsidDel="00000000" w:rsidR="00000000" w:rsidRPr="00000000">
        <w:rPr>
          <w:rtl w:val="0"/>
        </w:rPr>
        <w:t xml:space="preserve">The Apache server in use has a vulnerability to remote code execution in the Jakarta Multipart Parser.</w:t>
      </w:r>
    </w:p>
    <w:p w:rsidR="00000000" w:rsidDel="00000000" w:rsidP="00000000" w:rsidRDefault="00000000" w:rsidRPr="00000000" w14:paraId="000000B0">
      <w:pPr>
        <w:numPr>
          <w:ilvl w:val="0"/>
          <w:numId w:val="3"/>
        </w:numPr>
        <w:ind w:left="720" w:hanging="360"/>
        <w:rPr>
          <w:u w:val="none"/>
        </w:rPr>
      </w:pPr>
      <w:r w:rsidDel="00000000" w:rsidR="00000000" w:rsidRPr="00000000">
        <w:rPr>
          <w:rtl w:val="0"/>
        </w:rPr>
        <w:t xml:space="preserve">The SLMail server is vulnerable to Metasploit exploits that allow bad actors to gain shell access.</w:t>
      </w:r>
    </w:p>
    <w:p w:rsidR="00000000" w:rsidDel="00000000" w:rsidP="00000000" w:rsidRDefault="00000000" w:rsidRPr="00000000" w14:paraId="000000B1">
      <w:pPr>
        <w:numPr>
          <w:ilvl w:val="0"/>
          <w:numId w:val="3"/>
        </w:numPr>
        <w:ind w:left="720" w:hanging="360"/>
        <w:rPr>
          <w:u w:val="none"/>
        </w:rPr>
      </w:pPr>
      <w:r w:rsidDel="00000000" w:rsidR="00000000" w:rsidRPr="00000000">
        <w:rPr>
          <w:rtl w:val="0"/>
        </w:rPr>
        <w:t xml:space="preserve">The team was able to gain access to password hashes allowing password cracking and privilege escalation.</w:t>
      </w:r>
    </w:p>
    <w:p w:rsidR="00000000" w:rsidDel="00000000" w:rsidP="00000000" w:rsidRDefault="00000000" w:rsidRPr="00000000" w14:paraId="000000B2">
      <w:pPr>
        <w:numPr>
          <w:ilvl w:val="0"/>
          <w:numId w:val="3"/>
        </w:numPr>
        <w:ind w:left="720" w:hanging="360"/>
        <w:rPr>
          <w:u w:val="none"/>
        </w:rPr>
      </w:pPr>
      <w:r w:rsidDel="00000000" w:rsidR="00000000" w:rsidRPr="00000000">
        <w:rPr>
          <w:rtl w:val="0"/>
        </w:rPr>
        <w:t xml:space="preserve">NMAP scanning revealed open ports.</w:t>
      </w:r>
    </w:p>
    <w:p w:rsidR="00000000" w:rsidDel="00000000" w:rsidP="00000000" w:rsidRDefault="00000000" w:rsidRPr="00000000" w14:paraId="000000B3">
      <w:pPr>
        <w:numPr>
          <w:ilvl w:val="0"/>
          <w:numId w:val="3"/>
        </w:numPr>
        <w:ind w:left="720" w:hanging="360"/>
        <w:rPr>
          <w:u w:val="none"/>
        </w:rPr>
      </w:pPr>
      <w:r w:rsidDel="00000000" w:rsidR="00000000" w:rsidRPr="00000000">
        <w:rPr>
          <w:rtl w:val="0"/>
        </w:rPr>
        <w:t xml:space="preserve">Credentials were revealed while conducting IP scanning.</w:t>
      </w:r>
    </w:p>
    <w:p w:rsidR="00000000" w:rsidDel="00000000" w:rsidP="00000000" w:rsidRDefault="00000000" w:rsidRPr="00000000" w14:paraId="000000B4">
      <w:pPr>
        <w:numPr>
          <w:ilvl w:val="0"/>
          <w:numId w:val="3"/>
        </w:numPr>
        <w:ind w:left="720" w:hanging="360"/>
        <w:rPr>
          <w:u w:val="none"/>
        </w:rPr>
      </w:pPr>
      <w:r w:rsidDel="00000000" w:rsidR="00000000" w:rsidRPr="00000000">
        <w:rPr>
          <w:rtl w:val="0"/>
        </w:rPr>
        <w:t xml:space="preserve">The discovered open ports allowed the team to conduct file enumeration and gain unauthorized access.</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jc w:val="center"/>
        <w:rPr/>
      </w:pPr>
      <w:r w:rsidDel="00000000" w:rsidR="00000000" w:rsidRPr="00000000">
        <w:rPr>
          <w:rtl w:val="0"/>
        </w:rPr>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ab/>
        <w:t xml:space="preserve">Badger Security, LLC conducted a thorough penetration test of Rekall’s network systems and web application finding several critical vulnerabilities that are recommended to be immediately addressed in order to prevent any bad actors from compromising the network.  The Badger Security team was able to infiltrate Rekall’s assets, exfiltrate sensitive data, and escalate privileges within their systems, as detailed below.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ab/>
        <w:t xml:space="preserve">Our team began the testing with Rekall’s Web Application first. It was determined to be vulnerable to XSS Reflected attacks with the team running malicious script on the home page. The Web App was also identified as having several vulnerabilities: Local File Inclusion vulnerability as files can be uploaded from the VR Planner web page, an XSS Stored vulnerability was identified on the Comments page allowing the team to run scripted code, SQL Injection vulnerabilities were found on the Login.php toolbar, as well as the Networking.php page is vulnerable to a Command Injection attack.</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ab/>
        <w:t xml:space="preserve">The team using open-source research was able to locate an exposed password on the public Rekall GitHub site. They were then able to use this data to infiltrate a Windows 10 machine where they discovered that FTP Port 21 and Port 110 were open and vulnerable. Port 110 is used for the SLMail server which Rekall is using for its email which has a vulnerability that should be corrected. The team was able to take advantage of this vulnerability to gain access to a password hash file which was subsequently cracked and enabled the creation of a reverse shell. Additionally, scheduled tasks were found within the Windows 10 Machine Task Scheduler allowing the team to use Metepreter to display directories through public Windows directories.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ab/>
        <w:t xml:space="preserve">The vulnerabilities exposed by Badger Security’s team could be exploited maliciously to cause massive and irreparable damage to Rekall’s network assets and curtail the functionality of the business in general. The detailed vulnerability findings section provides descriptions of each of the discovered vulnerabilities found and suggestions for mitigation.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jc w:val="center"/>
        <w:rPr/>
      </w:pPr>
      <w:bookmarkStart w:colFirst="0" w:colLast="0" w:name="_tesz7376u80q" w:id="31"/>
      <w:bookmarkEnd w:id="31"/>
      <w:r w:rsidDel="00000000" w:rsidR="00000000" w:rsidRPr="00000000">
        <w:rPr>
          <w:rtl w:val="0"/>
        </w:rPr>
      </w:r>
    </w:p>
    <w:p w:rsidR="00000000" w:rsidDel="00000000" w:rsidP="00000000" w:rsidRDefault="00000000" w:rsidRPr="00000000" w14:paraId="000000C4">
      <w:pPr>
        <w:pStyle w:val="Heading2"/>
        <w:jc w:val="center"/>
        <w:rPr/>
      </w:pPr>
      <w:bookmarkStart w:colFirst="0" w:colLast="0" w:name="_w7twrzgr83pk" w:id="32"/>
      <w:bookmarkEnd w:id="32"/>
      <w:r w:rsidDel="00000000" w:rsidR="00000000" w:rsidRPr="00000000">
        <w:rPr>
          <w:rtl w:val="0"/>
        </w:rPr>
      </w:r>
    </w:p>
    <w:p w:rsidR="00000000" w:rsidDel="00000000" w:rsidP="00000000" w:rsidRDefault="00000000" w:rsidRPr="00000000" w14:paraId="000000C5">
      <w:pPr>
        <w:pStyle w:val="Heading2"/>
        <w:jc w:val="center"/>
        <w:rPr/>
      </w:pPr>
      <w:bookmarkStart w:colFirst="0" w:colLast="0" w:name="_cfhhjz91pgo" w:id="33"/>
      <w:bookmarkEnd w:id="33"/>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2"/>
        <w:jc w:val="center"/>
        <w:rPr/>
      </w:pPr>
      <w:bookmarkStart w:colFirst="0" w:colLast="0" w:name="_tr5kilpcz7z8" w:id="34"/>
      <w:bookmarkEnd w:id="34"/>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C9">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CA">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0CB">
            <w:pPr>
              <w:rPr/>
            </w:pPr>
            <w:r w:rsidDel="00000000" w:rsidR="00000000" w:rsidRPr="00000000">
              <w:rPr>
                <w:rtl w:val="0"/>
              </w:rPr>
              <w:t xml:space="preserve">Cross Site Scripting (XSS)</w:t>
            </w:r>
          </w:p>
        </w:tc>
        <w:tc>
          <w:tcPr>
            <w:vAlign w:val="center"/>
          </w:tcPr>
          <w:p w:rsidR="00000000" w:rsidDel="00000000" w:rsidP="00000000" w:rsidRDefault="00000000" w:rsidRPr="00000000" w14:paraId="000000CC">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CD">
            <w:pPr>
              <w:rPr/>
            </w:pPr>
            <w:r w:rsidDel="00000000" w:rsidR="00000000" w:rsidRPr="00000000">
              <w:rPr>
                <w:rtl w:val="0"/>
              </w:rPr>
              <w:t xml:space="preserve">Local File Inclusion (LFI)</w:t>
            </w:r>
          </w:p>
        </w:tc>
        <w:tc>
          <w:tcPr>
            <w:vAlign w:val="center"/>
          </w:tcPr>
          <w:p w:rsidR="00000000" w:rsidDel="00000000" w:rsidP="00000000" w:rsidRDefault="00000000" w:rsidRPr="00000000" w14:paraId="000000C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CF">
            <w:pPr>
              <w:rPr/>
            </w:pPr>
            <w:r w:rsidDel="00000000" w:rsidR="00000000" w:rsidRPr="00000000">
              <w:rPr>
                <w:rtl w:val="0"/>
              </w:rPr>
              <w:t xml:space="preserve">Command Injection</w:t>
            </w:r>
          </w:p>
        </w:tc>
        <w:tc>
          <w:tcPr>
            <w:vAlign w:val="center"/>
          </w:tcPr>
          <w:p w:rsidR="00000000" w:rsidDel="00000000" w:rsidP="00000000" w:rsidRDefault="00000000" w:rsidRPr="00000000" w14:paraId="000000D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1">
            <w:pPr>
              <w:rPr/>
            </w:pPr>
            <w:r w:rsidDel="00000000" w:rsidR="00000000" w:rsidRPr="00000000">
              <w:rPr>
                <w:rtl w:val="0"/>
              </w:rPr>
              <w:t xml:space="preserve">Apache Struts 2.3.5-2.3.31/2.5x&lt;2.5.10.1 Jakarta Multipart parser RCE</w:t>
            </w:r>
          </w:p>
          <w:p w:rsidR="00000000" w:rsidDel="00000000" w:rsidP="00000000" w:rsidRDefault="00000000" w:rsidRPr="00000000" w14:paraId="000000D2">
            <w:pPr>
              <w:rPr/>
            </w:pPr>
            <w:r w:rsidDel="00000000" w:rsidR="00000000" w:rsidRPr="00000000">
              <w:rPr>
                <w:rtl w:val="0"/>
              </w:rPr>
              <w:t xml:space="preserve">(remote)</w:t>
            </w:r>
          </w:p>
        </w:tc>
        <w:tc>
          <w:tcPr>
            <w:vAlign w:val="center"/>
          </w:tcPr>
          <w:p w:rsidR="00000000" w:rsidDel="00000000" w:rsidP="00000000" w:rsidRDefault="00000000" w:rsidRPr="00000000" w14:paraId="000000D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4">
            <w:pPr>
              <w:rPr/>
            </w:pPr>
            <w:r w:rsidDel="00000000" w:rsidR="00000000" w:rsidRPr="00000000">
              <w:rPr>
                <w:rtl w:val="0"/>
              </w:rPr>
              <w:t xml:space="preserve">Exposed data on totalrekall Public Github website</w:t>
            </w:r>
          </w:p>
        </w:tc>
        <w:tc>
          <w:tcPr>
            <w:vAlign w:val="center"/>
          </w:tcPr>
          <w:p w:rsidR="00000000" w:rsidDel="00000000" w:rsidP="00000000" w:rsidRDefault="00000000" w:rsidRPr="00000000" w14:paraId="000000D5">
            <w:pPr>
              <w:jc w:val="center"/>
              <w:rPr>
                <w:b w:val="1"/>
                <w:color w:val="ffd966"/>
              </w:rPr>
            </w:pPr>
            <w:r w:rsidDel="00000000" w:rsidR="00000000" w:rsidRPr="00000000">
              <w:rPr>
                <w:b w:val="1"/>
                <w:color w:val="ffd966"/>
                <w:rtl w:val="0"/>
              </w:rPr>
              <w:t xml:space="preserve">High</w:t>
            </w:r>
          </w:p>
        </w:tc>
      </w:tr>
      <w:tr>
        <w:trPr>
          <w:cantSplit w:val="0"/>
          <w:trHeight w:val="360" w:hRule="atLeast"/>
          <w:tblHeader w:val="0"/>
        </w:trPr>
        <w:tc>
          <w:tcPr>
            <w:vAlign w:val="center"/>
          </w:tcPr>
          <w:p w:rsidR="00000000" w:rsidDel="00000000" w:rsidP="00000000" w:rsidRDefault="00000000" w:rsidRPr="00000000" w14:paraId="000000D6">
            <w:pPr>
              <w:rPr/>
            </w:pPr>
            <w:r w:rsidDel="00000000" w:rsidR="00000000" w:rsidRPr="00000000">
              <w:rPr>
                <w:rtl w:val="0"/>
              </w:rPr>
              <w:t xml:space="preserve">SLMail POP3</w:t>
            </w:r>
          </w:p>
        </w:tc>
        <w:tc>
          <w:tcPr>
            <w:vAlign w:val="center"/>
          </w:tcPr>
          <w:p w:rsidR="00000000" w:rsidDel="00000000" w:rsidP="00000000" w:rsidRDefault="00000000" w:rsidRPr="00000000" w14:paraId="000000D7">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D8">
            <w:pPr>
              <w:rPr/>
            </w:pPr>
            <w:r w:rsidDel="00000000" w:rsidR="00000000" w:rsidRPr="00000000">
              <w:rPr>
                <w:rtl w:val="0"/>
              </w:rPr>
              <w:t xml:space="preserve">Open Source exposed data</w:t>
            </w:r>
          </w:p>
        </w:tc>
        <w:tc>
          <w:tcPr>
            <w:vAlign w:val="center"/>
          </w:tcPr>
          <w:p w:rsidR="00000000" w:rsidDel="00000000" w:rsidP="00000000" w:rsidRDefault="00000000" w:rsidRPr="00000000" w14:paraId="000000D9">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DA">
            <w:pPr>
              <w:rPr/>
            </w:pPr>
            <w:r w:rsidDel="00000000" w:rsidR="00000000" w:rsidRPr="00000000">
              <w:rPr>
                <w:rtl w:val="0"/>
              </w:rPr>
            </w:r>
          </w:p>
        </w:tc>
        <w:tc>
          <w:tcPr>
            <w:vAlign w:val="center"/>
          </w:tcPr>
          <w:p w:rsidR="00000000" w:rsidDel="00000000" w:rsidP="00000000" w:rsidRDefault="00000000" w:rsidRPr="00000000" w14:paraId="000000DB">
            <w:pPr>
              <w:jc w:val="center"/>
              <w:rPr>
                <w:b w:val="1"/>
                <w:color w:val="0000ff"/>
              </w:rPr>
            </w:pPr>
            <w:r w:rsidDel="00000000" w:rsidR="00000000" w:rsidRPr="00000000">
              <w:rPr>
                <w:rtl w:val="0"/>
              </w:rPr>
            </w:r>
          </w:p>
        </w:tc>
      </w:tr>
    </w:tbl>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0DF">
      <w:pPr>
        <w:jc w:val="center"/>
        <w:rPr/>
      </w:pPr>
      <w:r w:rsidDel="00000000" w:rsidR="00000000" w:rsidRPr="00000000">
        <w:rPr>
          <w:rtl w:val="0"/>
        </w:rPr>
      </w:r>
    </w:p>
    <w:tbl>
      <w:tblPr>
        <w:tblStyle w:val="Table6"/>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175"/>
        <w:gridCol w:w="4665"/>
        <w:tblGridChange w:id="0">
          <w:tblGrid>
            <w:gridCol w:w="2175"/>
            <w:gridCol w:w="4665"/>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E0">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E1">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0E2">
            <w:pPr>
              <w:jc w:val="center"/>
              <w:rPr/>
            </w:pPr>
            <w:r w:rsidDel="00000000" w:rsidR="00000000" w:rsidRPr="00000000">
              <w:rPr>
                <w:rtl w:val="0"/>
              </w:rPr>
              <w:t xml:space="preserve">Hosts</w:t>
            </w:r>
          </w:p>
        </w:tc>
        <w:tc>
          <w:tcPr>
            <w:vAlign w:val="center"/>
          </w:tcPr>
          <w:p w:rsidR="00000000" w:rsidDel="00000000" w:rsidP="00000000" w:rsidRDefault="00000000" w:rsidRPr="00000000" w14:paraId="000000E3">
            <w:pPr>
              <w:jc w:val="center"/>
              <w:rPr/>
            </w:pPr>
            <w:r w:rsidDel="00000000" w:rsidR="00000000" w:rsidRPr="00000000">
              <w:rPr>
                <w:rtl w:val="0"/>
              </w:rPr>
              <w:t xml:space="preserve">34.10.2.136.180 - totalrekall.xyz</w:t>
            </w:r>
          </w:p>
          <w:p w:rsidR="00000000" w:rsidDel="00000000" w:rsidP="00000000" w:rsidRDefault="00000000" w:rsidRPr="00000000" w14:paraId="000000E4">
            <w:pPr>
              <w:jc w:val="center"/>
              <w:rPr/>
            </w:pPr>
            <w:r w:rsidDel="00000000" w:rsidR="00000000" w:rsidRPr="00000000">
              <w:rPr>
                <w:rtl w:val="0"/>
              </w:rPr>
              <w:t xml:space="preserve">192.168.13.10 - Linux</w:t>
            </w:r>
          </w:p>
          <w:p w:rsidR="00000000" w:rsidDel="00000000" w:rsidP="00000000" w:rsidRDefault="00000000" w:rsidRPr="00000000" w14:paraId="000000E5">
            <w:pPr>
              <w:jc w:val="center"/>
              <w:rPr/>
            </w:pPr>
            <w:r w:rsidDel="00000000" w:rsidR="00000000" w:rsidRPr="00000000">
              <w:rPr>
                <w:rtl w:val="0"/>
              </w:rPr>
              <w:t xml:space="preserve">192.168.13.11 - Linux</w:t>
            </w:r>
          </w:p>
          <w:p w:rsidR="00000000" w:rsidDel="00000000" w:rsidP="00000000" w:rsidRDefault="00000000" w:rsidRPr="00000000" w14:paraId="000000E6">
            <w:pPr>
              <w:jc w:val="center"/>
              <w:rPr/>
            </w:pPr>
            <w:r w:rsidDel="00000000" w:rsidR="00000000" w:rsidRPr="00000000">
              <w:rPr>
                <w:rtl w:val="0"/>
              </w:rPr>
              <w:t xml:space="preserve">192.168.13.12 - Linux</w:t>
            </w:r>
          </w:p>
          <w:p w:rsidR="00000000" w:rsidDel="00000000" w:rsidP="00000000" w:rsidRDefault="00000000" w:rsidRPr="00000000" w14:paraId="000000E7">
            <w:pPr>
              <w:jc w:val="center"/>
              <w:rPr/>
            </w:pPr>
            <w:r w:rsidDel="00000000" w:rsidR="00000000" w:rsidRPr="00000000">
              <w:rPr>
                <w:rtl w:val="0"/>
              </w:rPr>
              <w:t xml:space="preserve">192.168.13.13 - Linux</w:t>
            </w:r>
          </w:p>
          <w:p w:rsidR="00000000" w:rsidDel="00000000" w:rsidP="00000000" w:rsidRDefault="00000000" w:rsidRPr="00000000" w14:paraId="000000E8">
            <w:pPr>
              <w:jc w:val="center"/>
              <w:rPr/>
            </w:pPr>
            <w:r w:rsidDel="00000000" w:rsidR="00000000" w:rsidRPr="00000000">
              <w:rPr>
                <w:rtl w:val="0"/>
              </w:rPr>
              <w:t xml:space="preserve">192.168.13.14 - Linux</w:t>
            </w:r>
          </w:p>
          <w:p w:rsidR="00000000" w:rsidDel="00000000" w:rsidP="00000000" w:rsidRDefault="00000000" w:rsidRPr="00000000" w14:paraId="000000E9">
            <w:pPr>
              <w:jc w:val="center"/>
              <w:rPr/>
            </w:pPr>
            <w:r w:rsidDel="00000000" w:rsidR="00000000" w:rsidRPr="00000000">
              <w:rPr>
                <w:rtl w:val="0"/>
              </w:rPr>
              <w:t xml:space="preserve">172.22.117.20 – Windows10</w:t>
            </w:r>
          </w:p>
          <w:p w:rsidR="00000000" w:rsidDel="00000000" w:rsidP="00000000" w:rsidRDefault="00000000" w:rsidRPr="00000000" w14:paraId="000000EA">
            <w:pPr>
              <w:jc w:val="center"/>
              <w:rPr/>
            </w:pPr>
            <w:r w:rsidDel="00000000" w:rsidR="00000000" w:rsidRPr="00000000">
              <w:rPr>
                <w:rtl w:val="0"/>
              </w:rPr>
              <w:t xml:space="preserve">172.22.117.10 – Windows Domain Controller</w:t>
            </w:r>
          </w:p>
        </w:tc>
      </w:tr>
      <w:tr>
        <w:trPr>
          <w:cantSplit w:val="0"/>
          <w:trHeight w:val="532" w:hRule="atLeast"/>
          <w:tblHeader w:val="0"/>
        </w:trPr>
        <w:tc>
          <w:tcPr>
            <w:shd w:fill="auto" w:val="clear"/>
            <w:vAlign w:val="center"/>
          </w:tcPr>
          <w:p w:rsidR="00000000" w:rsidDel="00000000" w:rsidP="00000000" w:rsidRDefault="00000000" w:rsidRPr="00000000" w14:paraId="000000EB">
            <w:pPr>
              <w:jc w:val="center"/>
              <w:rPr/>
            </w:pPr>
            <w:r w:rsidDel="00000000" w:rsidR="00000000" w:rsidRPr="00000000">
              <w:rPr>
                <w:rtl w:val="0"/>
              </w:rPr>
              <w:t xml:space="preserve">Ports</w:t>
            </w:r>
          </w:p>
        </w:tc>
        <w:tc>
          <w:tcPr>
            <w:vAlign w:val="center"/>
          </w:tcPr>
          <w:p w:rsidR="00000000" w:rsidDel="00000000" w:rsidP="00000000" w:rsidRDefault="00000000" w:rsidRPr="00000000" w14:paraId="000000EC">
            <w:pPr>
              <w:jc w:val="center"/>
              <w:rPr/>
            </w:pPr>
            <w:r w:rsidDel="00000000" w:rsidR="00000000" w:rsidRPr="00000000">
              <w:rPr>
                <w:rtl w:val="0"/>
              </w:rPr>
              <w:t xml:space="preserve">80 (HTTP) 21(FTP), 25(SMTP), 110 (POP3), 135 (RPC), 8009 (TCP), 8080</w:t>
            </w:r>
          </w:p>
        </w:tc>
      </w:tr>
    </w:tbl>
    <w:p w:rsidR="00000000" w:rsidDel="00000000" w:rsidP="00000000" w:rsidRDefault="00000000" w:rsidRPr="00000000" w14:paraId="000000ED">
      <w:pPr>
        <w:jc w:val="center"/>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0F0">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0F1">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0F2">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0F3">
            <w:pPr>
              <w:jc w:val="center"/>
              <w:rPr/>
            </w:pPr>
            <w:r w:rsidDel="00000000" w:rsidR="00000000" w:rsidRPr="00000000">
              <w:rPr>
                <w:rtl w:val="0"/>
              </w:rPr>
              <w:t xml:space="preserve">4</w:t>
            </w:r>
          </w:p>
        </w:tc>
      </w:tr>
      <w:tr>
        <w:trPr>
          <w:cantSplit w:val="0"/>
          <w:trHeight w:val="360" w:hRule="atLeast"/>
          <w:tblHeader w:val="0"/>
        </w:trPr>
        <w:tc>
          <w:tcPr>
            <w:shd w:fill="auto" w:val="clear"/>
            <w:vAlign w:val="center"/>
          </w:tcPr>
          <w:p w:rsidR="00000000" w:rsidDel="00000000" w:rsidP="00000000" w:rsidRDefault="00000000" w:rsidRPr="00000000" w14:paraId="000000F4">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0F5">
            <w:pPr>
              <w:jc w:val="center"/>
              <w:rPr/>
            </w:pPr>
            <w:r w:rsidDel="00000000" w:rsidR="00000000" w:rsidRPr="00000000">
              <w:rPr>
                <w:rtl w:val="0"/>
              </w:rPr>
              <w:t xml:space="preserve">1</w:t>
            </w:r>
          </w:p>
        </w:tc>
      </w:tr>
      <w:tr>
        <w:trPr>
          <w:cantSplit w:val="0"/>
          <w:trHeight w:val="390" w:hRule="atLeast"/>
          <w:tblHeader w:val="0"/>
        </w:trPr>
        <w:tc>
          <w:tcPr>
            <w:shd w:fill="auto" w:val="clear"/>
            <w:vAlign w:val="center"/>
          </w:tcPr>
          <w:p w:rsidR="00000000" w:rsidDel="00000000" w:rsidP="00000000" w:rsidRDefault="00000000" w:rsidRPr="00000000" w14:paraId="000000F6">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0F7">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0F8">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0F9">
            <w:pPr>
              <w:jc w:val="center"/>
              <w:rPr/>
            </w:pPr>
            <w:r w:rsidDel="00000000" w:rsidR="00000000" w:rsidRPr="00000000">
              <w:rPr>
                <w:rtl w:val="0"/>
              </w:rPr>
              <w:t xml:space="preserve">0</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jc w:val="left"/>
        <w:rPr>
          <w:b w:val="1"/>
          <w:color w:val="0070c0"/>
          <w:sz w:val="36"/>
          <w:szCs w:val="36"/>
        </w:rPr>
      </w:pPr>
      <w:r w:rsidDel="00000000" w:rsidR="00000000" w:rsidRPr="00000000">
        <w:rPr>
          <w:rtl w:val="0"/>
        </w:rPr>
      </w:r>
    </w:p>
    <w:p w:rsidR="00000000" w:rsidDel="00000000" w:rsidP="00000000" w:rsidRDefault="00000000" w:rsidRPr="00000000" w14:paraId="000000FC">
      <w:pPr>
        <w:jc w:val="left"/>
        <w:rPr>
          <w:b w:val="1"/>
          <w:color w:val="0070c0"/>
          <w:sz w:val="36"/>
          <w:szCs w:val="36"/>
        </w:rPr>
      </w:pPr>
      <w:r w:rsidDel="00000000" w:rsidR="00000000" w:rsidRPr="00000000">
        <w:rPr>
          <w:rtl w:val="0"/>
        </w:rPr>
      </w:r>
    </w:p>
    <w:p w:rsidR="00000000" w:rsidDel="00000000" w:rsidP="00000000" w:rsidRDefault="00000000" w:rsidRPr="00000000" w14:paraId="000000FD">
      <w:pPr>
        <w:jc w:val="left"/>
        <w:rPr>
          <w:b w:val="1"/>
          <w:color w:val="0070c0"/>
          <w:sz w:val="36"/>
          <w:szCs w:val="36"/>
        </w:rPr>
      </w:pPr>
      <w:r w:rsidDel="00000000" w:rsidR="00000000" w:rsidRPr="00000000">
        <w:rPr>
          <w:rtl w:val="0"/>
        </w:rPr>
      </w:r>
    </w:p>
    <w:p w:rsidR="00000000" w:rsidDel="00000000" w:rsidP="00000000" w:rsidRDefault="00000000" w:rsidRPr="00000000" w14:paraId="000000FE">
      <w:pPr>
        <w:jc w:val="left"/>
        <w:rPr>
          <w:b w:val="1"/>
          <w:color w:val="0070c0"/>
          <w:sz w:val="36"/>
          <w:szCs w:val="36"/>
        </w:rPr>
      </w:pPr>
      <w:r w:rsidDel="00000000" w:rsidR="00000000" w:rsidRPr="00000000">
        <w:rPr>
          <w:rtl w:val="0"/>
        </w:rPr>
      </w:r>
    </w:p>
    <w:p w:rsidR="00000000" w:rsidDel="00000000" w:rsidP="00000000" w:rsidRDefault="00000000" w:rsidRPr="00000000" w14:paraId="000000FF">
      <w:pPr>
        <w:jc w:val="left"/>
        <w:rPr>
          <w:b w:val="1"/>
          <w:color w:val="0070c0"/>
          <w:sz w:val="36"/>
          <w:szCs w:val="36"/>
        </w:rPr>
      </w:pPr>
      <w:r w:rsidDel="00000000" w:rsidR="00000000" w:rsidRPr="00000000">
        <w:rPr>
          <w:rtl w:val="0"/>
        </w:rPr>
      </w:r>
    </w:p>
    <w:p w:rsidR="00000000" w:rsidDel="00000000" w:rsidP="00000000" w:rsidRDefault="00000000" w:rsidRPr="00000000" w14:paraId="00000100">
      <w:pPr>
        <w:jc w:val="left"/>
        <w:rPr>
          <w:b w:val="1"/>
          <w:color w:val="0070c0"/>
          <w:sz w:val="36"/>
          <w:szCs w:val="36"/>
        </w:rPr>
      </w:pPr>
      <w:r w:rsidDel="00000000" w:rsidR="00000000" w:rsidRPr="00000000">
        <w:rPr>
          <w:rtl w:val="0"/>
        </w:rPr>
      </w:r>
    </w:p>
    <w:p w:rsidR="00000000" w:rsidDel="00000000" w:rsidP="00000000" w:rsidRDefault="00000000" w:rsidRPr="00000000" w14:paraId="00000101">
      <w:pPr>
        <w:pStyle w:val="Heading2"/>
        <w:jc w:val="center"/>
        <w:rPr/>
      </w:pPr>
      <w:bookmarkStart w:colFirst="0" w:colLast="0" w:name="_ft98cc3eh3ql" w:id="35"/>
      <w:bookmarkEnd w:id="35"/>
      <w:r w:rsidDel="00000000" w:rsidR="00000000" w:rsidRPr="00000000">
        <w:rPr>
          <w:rtl w:val="0"/>
        </w:rPr>
        <w:t xml:space="preserve">Vulnerability Findings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0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Cross Site Scripting (XSS)</w:t>
            </w:r>
          </w:p>
        </w:tc>
      </w:tr>
      <w:tr>
        <w:trPr>
          <w:cantSplit w:val="0"/>
          <w:tblHeader w:val="0"/>
        </w:trPr>
        <w:tc>
          <w:tcPr>
            <w:shd w:fill="auto" w:val="clear"/>
            <w:vAlign w:val="center"/>
          </w:tcPr>
          <w:p w:rsidR="00000000" w:rsidDel="00000000" w:rsidP="00000000" w:rsidRDefault="00000000" w:rsidRPr="00000000" w14:paraId="0000010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0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0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team was able to successfully insert alerts into the input fields for, “Begin by entering your name below” and “Comments” on the Welcome page, as well as, in the “Choose Your Character” field of the Memory Planner page using cross-site scripting.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Memory page field included some input validation settings,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 the team was able to eventually route around them with minor changes to the script input using &lt;SCRIPscriptT&gt; instead of &lt;script&gt;.</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ability to insert these scripts would allow bad actor to conduct multiple exploits including redirecting customers to a spoofed web page, installing a key logger, or capture a user’s cookies. This would facilitate the theft customer data for use to gain unauthorized entry into Rekall’s system for further attacks.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1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2857500"/>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657725" cy="2857500"/>
                          </a:xfrm>
                          <a:prstGeom prst="rect"/>
                          <a:ln/>
                        </pic:spPr>
                      </pic:pic>
                    </a:graphicData>
                  </a:graphic>
                </wp:inline>
              </w:drawing>
            </w:r>
            <w:r w:rsidDel="00000000" w:rsidR="00000000" w:rsidRPr="00000000">
              <w:rPr/>
              <w:drawing>
                <wp:inline distB="114300" distT="114300" distL="114300" distR="114300">
                  <wp:extent cx="4657725" cy="3517900"/>
                  <wp:effectExtent b="0" l="0" r="0" t="0"/>
                  <wp:docPr id="1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657725" cy="3517900"/>
                          </a:xfrm>
                          <a:prstGeom prst="rect"/>
                          <a:ln/>
                        </pic:spPr>
                      </pic:pic>
                    </a:graphicData>
                  </a:graphic>
                </wp:inline>
              </w:drawing>
            </w:r>
            <w:r w:rsidDel="00000000" w:rsidR="00000000" w:rsidRPr="00000000">
              <w:rPr/>
              <w:drawing>
                <wp:inline distB="114300" distT="114300" distL="114300" distR="114300">
                  <wp:extent cx="4657725" cy="4229100"/>
                  <wp:effectExtent b="0" l="0" r="0" t="0"/>
                  <wp:docPr id="1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657725" cy="4229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1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17">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 side and server side input validation</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1B">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1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1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1E">
            <w:pPr>
              <w:widowControl w:val="0"/>
              <w:rPr/>
            </w:pPr>
            <w:r w:rsidDel="00000000" w:rsidR="00000000" w:rsidRPr="00000000">
              <w:rPr>
                <w:rtl w:val="0"/>
              </w:rPr>
              <w:t xml:space="preserve">Local File Inclusion (LFI)</w:t>
            </w:r>
          </w:p>
        </w:tc>
      </w:tr>
      <w:tr>
        <w:trPr>
          <w:cantSplit w:val="0"/>
          <w:tblHeader w:val="0"/>
        </w:trPr>
        <w:tc>
          <w:tcPr>
            <w:shd w:fill="auto" w:val="clear"/>
            <w:vAlign w:val="center"/>
          </w:tcPr>
          <w:p w:rsidR="00000000" w:rsidDel="00000000" w:rsidP="00000000" w:rsidRDefault="00000000" w:rsidRPr="00000000" w14:paraId="0000011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0">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2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4">
            <w:pPr>
              <w:widowControl w:val="0"/>
              <w:rPr/>
            </w:pPr>
            <w:r w:rsidDel="00000000" w:rsidR="00000000" w:rsidRPr="00000000">
              <w:rPr>
                <w:rtl w:val="0"/>
              </w:rPr>
              <w:t xml:space="preserve">The team was successful in uploading a custom .php script file using the file upload functionality of the Memory Planner page.</w:t>
            </w:r>
          </w:p>
          <w:p w:rsidR="00000000" w:rsidDel="00000000" w:rsidP="00000000" w:rsidRDefault="00000000" w:rsidRPr="00000000" w14:paraId="00000125">
            <w:pPr>
              <w:widowControl w:val="0"/>
              <w:rPr/>
            </w:pPr>
            <w:r w:rsidDel="00000000" w:rsidR="00000000" w:rsidRPr="00000000">
              <w:rPr>
                <w:rtl w:val="0"/>
              </w:rPr>
              <w:t xml:space="preserve"> </w:t>
            </w:r>
          </w:p>
        </w:tc>
      </w:tr>
      <w:tr>
        <w:trPr>
          <w:cantSplit w:val="0"/>
          <w:tblHeader w:val="0"/>
        </w:trPr>
        <w:tc>
          <w:tcPr>
            <w:shd w:fill="auto" w:val="clear"/>
            <w:vAlign w:val="center"/>
          </w:tcPr>
          <w:p w:rsidR="00000000" w:rsidDel="00000000" w:rsidP="00000000" w:rsidRDefault="00000000" w:rsidRPr="00000000" w14:paraId="0000012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7">
            <w:pPr>
              <w:widowControl w:val="0"/>
              <w:rPr/>
            </w:pPr>
            <w:r w:rsidDel="00000000" w:rsidR="00000000" w:rsidRPr="00000000">
              <w:rPr/>
              <w:drawing>
                <wp:inline distB="114300" distT="114300" distL="114300" distR="114300">
                  <wp:extent cx="4657725" cy="2425700"/>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657725" cy="2425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9">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2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2B">
            <w:pPr>
              <w:widowControl w:val="0"/>
              <w:rPr/>
            </w:pPr>
            <w:r w:rsidDel="00000000" w:rsidR="00000000" w:rsidRPr="00000000">
              <w:rPr>
                <w:rtl w:val="0"/>
              </w:rPr>
              <w:t xml:space="preserve">Prevent file paths from being able to be appended directly and, if possible, restrict API to allow inclusion only from a directory and the directories below it.</w:t>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E">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31">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3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3">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3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5">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7">
            <w:pPr>
              <w:widowControl w:val="0"/>
              <w:rPr/>
            </w:pPr>
            <w:r w:rsidDel="00000000" w:rsidR="00000000" w:rsidRPr="00000000">
              <w:rPr>
                <w:rtl w:val="0"/>
              </w:rPr>
              <w:t xml:space="preserve">The team successfully injected the command /whoami.txt into the user name input fields on the login page, obtaining the user name and password for an administrator. Using that login data the team discovered hidden Networking page that contained information about the location of sensitive data contained in the vendors.txt file.</w:t>
            </w:r>
          </w:p>
        </w:tc>
      </w:tr>
      <w:tr>
        <w:trPr>
          <w:cantSplit w:val="0"/>
          <w:tblHeader w:val="0"/>
        </w:trPr>
        <w:tc>
          <w:tcPr>
            <w:shd w:fill="auto" w:val="clear"/>
            <w:vAlign w:val="center"/>
          </w:tcPr>
          <w:p w:rsidR="00000000" w:rsidDel="00000000" w:rsidP="00000000" w:rsidRDefault="00000000" w:rsidRPr="00000000" w14:paraId="0000013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9">
            <w:pPr>
              <w:widowControl w:val="0"/>
              <w:rPr/>
            </w:pPr>
            <w:r w:rsidDel="00000000" w:rsidR="00000000" w:rsidRPr="00000000">
              <w:rPr/>
              <w:drawing>
                <wp:inline distB="114300" distT="114300" distL="114300" distR="114300">
                  <wp:extent cx="4657725" cy="3086100"/>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657725" cy="3086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B">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3C">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3D">
            <w:pPr>
              <w:widowControl w:val="0"/>
              <w:rPr/>
            </w:pPr>
            <w:r w:rsidDel="00000000" w:rsidR="00000000" w:rsidRPr="00000000">
              <w:rPr>
                <w:rtl w:val="0"/>
              </w:rPr>
              <w:t xml:space="preserve">Never call out to OS commands from application-layer code – limit the</w:t>
            </w:r>
          </w:p>
          <w:p w:rsidR="00000000" w:rsidDel="00000000" w:rsidP="00000000" w:rsidRDefault="00000000" w:rsidRPr="00000000" w14:paraId="0000013E">
            <w:pPr>
              <w:widowControl w:val="0"/>
              <w:rPr/>
            </w:pPr>
            <w:r w:rsidDel="00000000" w:rsidR="00000000" w:rsidRPr="00000000">
              <w:rPr>
                <w:rtl w:val="0"/>
              </w:rPr>
              <w:t xml:space="preserve">use of command execution functions</w:t>
            </w:r>
          </w:p>
          <w:p w:rsidR="00000000" w:rsidDel="00000000" w:rsidP="00000000" w:rsidRDefault="00000000" w:rsidRPr="00000000" w14:paraId="0000013F">
            <w:pPr>
              <w:widowControl w:val="0"/>
              <w:rPr/>
            </w:pPr>
            <w:r w:rsidDel="00000000" w:rsidR="00000000" w:rsidRPr="00000000">
              <w:rPr>
                <w:rtl w:val="0"/>
              </w:rPr>
              <w:t xml:space="preserve">Use an API to filter input</w:t>
            </w:r>
          </w:p>
          <w:p w:rsidR="00000000" w:rsidDel="00000000" w:rsidP="00000000" w:rsidRDefault="00000000" w:rsidRPr="00000000" w14:paraId="00000140">
            <w:pPr>
              <w:widowControl w:val="0"/>
              <w:rPr/>
            </w:pPr>
            <w:r w:rsidDel="00000000" w:rsidR="00000000" w:rsidRPr="00000000">
              <w:rPr>
                <w:rtl w:val="0"/>
              </w:rPr>
              <w:t xml:space="preserve">Stringent input validation against a whitelist of permitted values</w:t>
            </w:r>
          </w:p>
          <w:p w:rsidR="00000000" w:rsidDel="00000000" w:rsidP="00000000" w:rsidRDefault="00000000" w:rsidRPr="00000000" w14:paraId="00000141">
            <w:pPr>
              <w:widowControl w:val="0"/>
              <w:rPr/>
            </w:pPr>
            <w:r w:rsidDel="00000000" w:rsidR="00000000" w:rsidRPr="00000000">
              <w:rPr>
                <w:rtl w:val="0"/>
              </w:rPr>
              <w:t xml:space="preserve">Validating input is only alphanumeric characters or numbers with no other</w:t>
            </w:r>
          </w:p>
          <w:p w:rsidR="00000000" w:rsidDel="00000000" w:rsidP="00000000" w:rsidRDefault="00000000" w:rsidRPr="00000000" w14:paraId="00000142">
            <w:pPr>
              <w:widowControl w:val="0"/>
              <w:rPr/>
            </w:pPr>
            <w:r w:rsidDel="00000000" w:rsidR="00000000" w:rsidRPr="00000000">
              <w:rPr>
                <w:rtl w:val="0"/>
              </w:rPr>
              <w:t xml:space="preserve">syntax or white space</w:t>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5">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Apache Struts 2.3.5-2.3.31/2.5x&lt;2.5.10.1 Jakarta Multipart parser RCE</w:t>
            </w:r>
          </w:p>
          <w:p w:rsidR="00000000" w:rsidDel="00000000" w:rsidP="00000000" w:rsidRDefault="00000000" w:rsidRPr="00000000" w14:paraId="00000149">
            <w:pPr>
              <w:widowControl w:val="0"/>
              <w:rPr/>
            </w:pPr>
            <w:r w:rsidDel="00000000" w:rsidR="00000000" w:rsidRPr="00000000">
              <w:rPr>
                <w:rtl w:val="0"/>
              </w:rPr>
              <w:t xml:space="preserve">(remote)</w:t>
            </w:r>
          </w:p>
        </w:tc>
      </w:tr>
      <w:tr>
        <w:trPr>
          <w:cantSplit w:val="0"/>
          <w:tblHeader w:val="0"/>
        </w:trPr>
        <w:tc>
          <w:tcPr>
            <w:shd w:fill="auto" w:val="clear"/>
            <w:vAlign w:val="center"/>
          </w:tcPr>
          <w:p w:rsidR="00000000" w:rsidDel="00000000" w:rsidP="00000000" w:rsidRDefault="00000000" w:rsidRPr="00000000" w14:paraId="0000014A">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B">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4C">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D">
            <w:pPr>
              <w:widowControl w:val="0"/>
              <w:rPr>
                <w:color w:val="ff0000"/>
              </w:rPr>
            </w:pPr>
            <w:r w:rsidDel="00000000" w:rsidR="00000000" w:rsidRPr="00000000">
              <w:rPr>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4E">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F">
            <w:pPr>
              <w:widowControl w:val="0"/>
              <w:rPr/>
            </w:pPr>
            <w:r w:rsidDel="00000000" w:rsidR="00000000" w:rsidRPr="00000000">
              <w:rPr>
                <w:rtl w:val="0"/>
              </w:rPr>
              <w:t xml:space="preserve">Nmap and Nessus scans revealed vulnerability on Apache server – Apache</w:t>
            </w:r>
          </w:p>
          <w:p w:rsidR="00000000" w:rsidDel="00000000" w:rsidP="00000000" w:rsidRDefault="00000000" w:rsidRPr="00000000" w14:paraId="00000150">
            <w:pPr>
              <w:widowControl w:val="0"/>
              <w:rPr/>
            </w:pPr>
            <w:r w:rsidDel="00000000" w:rsidR="00000000" w:rsidRPr="00000000">
              <w:rPr>
                <w:rtl w:val="0"/>
              </w:rPr>
              <w:t xml:space="preserve">Struts 2.3.5-2.3.31/2.5x&lt;2.5.10.1 Jakarta Multipart parser RCE (remote). RCE</w:t>
            </w:r>
          </w:p>
          <w:p w:rsidR="00000000" w:rsidDel="00000000" w:rsidP="00000000" w:rsidRDefault="00000000" w:rsidRPr="00000000" w14:paraId="00000151">
            <w:pPr>
              <w:widowControl w:val="0"/>
              <w:rPr/>
            </w:pPr>
            <w:r w:rsidDel="00000000" w:rsidR="00000000" w:rsidRPr="00000000">
              <w:rPr>
                <w:rtl w:val="0"/>
              </w:rPr>
              <w:t xml:space="preserve">exploits can result in allowing attackers to run programs, retrieve source code</w:t>
            </w:r>
          </w:p>
          <w:p w:rsidR="00000000" w:rsidDel="00000000" w:rsidP="00000000" w:rsidRDefault="00000000" w:rsidRPr="00000000" w14:paraId="00000152">
            <w:pPr>
              <w:widowControl w:val="0"/>
              <w:rPr/>
            </w:pPr>
            <w:r w:rsidDel="00000000" w:rsidR="00000000" w:rsidRPr="00000000">
              <w:rPr>
                <w:rtl w:val="0"/>
              </w:rPr>
              <w:t xml:space="preserve">or exfiltrate data.</w:t>
            </w:r>
          </w:p>
          <w:p w:rsidR="00000000" w:rsidDel="00000000" w:rsidP="00000000" w:rsidRDefault="00000000" w:rsidRPr="00000000" w14:paraId="00000153">
            <w:pPr>
              <w:widowControl w:val="0"/>
              <w:rPr/>
            </w:pPr>
            <w:r w:rsidDel="00000000" w:rsidR="00000000" w:rsidRPr="00000000">
              <w:rPr>
                <w:rtl w:val="0"/>
              </w:rPr>
              <w:t xml:space="preserve">The team successfully employed a Remote Code Execution (RCE) script through Metasploit to exploit this vulnerability. They used script -</w:t>
            </w:r>
          </w:p>
          <w:p w:rsidR="00000000" w:rsidDel="00000000" w:rsidP="00000000" w:rsidRDefault="00000000" w:rsidRPr="00000000" w14:paraId="00000154">
            <w:pPr>
              <w:widowControl w:val="0"/>
              <w:rPr/>
            </w:pPr>
            <w:r w:rsidDel="00000000" w:rsidR="00000000" w:rsidRPr="00000000">
              <w:rPr>
                <w:rtl w:val="0"/>
              </w:rPr>
              <w:t xml:space="preserve">multi/http/tomcat_jsp_upload_bypass to gain access to Linux machine</w:t>
            </w:r>
          </w:p>
          <w:p w:rsidR="00000000" w:rsidDel="00000000" w:rsidP="00000000" w:rsidRDefault="00000000" w:rsidRPr="00000000" w14:paraId="00000155">
            <w:pPr>
              <w:widowControl w:val="0"/>
              <w:rPr/>
            </w:pPr>
            <w:r w:rsidDel="00000000" w:rsidR="00000000" w:rsidRPr="00000000">
              <w:rPr>
                <w:rtl w:val="0"/>
              </w:rPr>
              <w:t xml:space="preserve">192.168.13.10 and retrieved the data from the /etc/password and /etc/shadow</w:t>
            </w:r>
          </w:p>
          <w:p w:rsidR="00000000" w:rsidDel="00000000" w:rsidP="00000000" w:rsidRDefault="00000000" w:rsidRPr="00000000" w14:paraId="00000156">
            <w:pPr>
              <w:widowControl w:val="0"/>
              <w:rPr/>
            </w:pPr>
            <w:r w:rsidDel="00000000" w:rsidR="00000000" w:rsidRPr="00000000">
              <w:rPr>
                <w:rtl w:val="0"/>
              </w:rPr>
              <w:t xml:space="preserve">files which contain sensitive user and password data and permissions</w:t>
            </w:r>
          </w:p>
          <w:p w:rsidR="00000000" w:rsidDel="00000000" w:rsidP="00000000" w:rsidRDefault="00000000" w:rsidRPr="00000000" w14:paraId="00000157">
            <w:pPr>
              <w:widowControl w:val="0"/>
              <w:rPr/>
            </w:pPr>
            <w:r w:rsidDel="00000000" w:rsidR="00000000" w:rsidRPr="00000000">
              <w:rPr>
                <w:rtl w:val="0"/>
              </w:rPr>
              <w:t xml:space="preserve">information.</w:t>
            </w:r>
          </w:p>
        </w:tc>
      </w:tr>
      <w:tr>
        <w:trPr>
          <w:cantSplit w:val="0"/>
          <w:tblHeader w:val="0"/>
        </w:trPr>
        <w:tc>
          <w:tcPr>
            <w:shd w:fill="auto" w:val="clear"/>
            <w:vAlign w:val="center"/>
          </w:tcPr>
          <w:p w:rsidR="00000000" w:rsidDel="00000000" w:rsidP="00000000" w:rsidRDefault="00000000" w:rsidRPr="00000000" w14:paraId="0000015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9">
            <w:pPr>
              <w:widowControl w:val="0"/>
              <w:rPr/>
            </w:pPr>
            <w:r w:rsidDel="00000000" w:rsidR="00000000" w:rsidRPr="00000000">
              <w:rPr>
                <w:rtl w:val="0"/>
              </w:rPr>
            </w:r>
          </w:p>
          <w:p w:rsidR="00000000" w:rsidDel="00000000" w:rsidP="00000000" w:rsidRDefault="00000000" w:rsidRPr="00000000" w14:paraId="0000015A">
            <w:pPr>
              <w:widowControl w:val="0"/>
              <w:rPr/>
            </w:pPr>
            <w:r w:rsidDel="00000000" w:rsidR="00000000" w:rsidRPr="00000000">
              <w:rPr/>
              <w:drawing>
                <wp:inline distB="114300" distT="114300" distL="114300" distR="114300">
                  <wp:extent cx="4657725" cy="1600200"/>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657725" cy="1600200"/>
                          </a:xfrm>
                          <a:prstGeom prst="rect"/>
                          <a:ln/>
                        </pic:spPr>
                      </pic:pic>
                    </a:graphicData>
                  </a:graphic>
                </wp:inline>
              </w:drawing>
            </w:r>
            <w:r w:rsidDel="00000000" w:rsidR="00000000" w:rsidRPr="00000000">
              <w:rPr/>
              <w:drawing>
                <wp:inline distB="114300" distT="114300" distL="114300" distR="114300">
                  <wp:extent cx="4657725" cy="6057900"/>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65772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rPr/>
            </w:pPr>
            <w:r w:rsidDel="00000000" w:rsidR="00000000" w:rsidRPr="00000000">
              <w:rPr/>
              <w:drawing>
                <wp:inline distB="114300" distT="114300" distL="114300" distR="114300">
                  <wp:extent cx="4657725" cy="3289300"/>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657725" cy="3289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D">
            <w:pPr>
              <w:widowControl w:val="0"/>
              <w:rPr/>
            </w:pPr>
            <w:r w:rsidDel="00000000" w:rsidR="00000000" w:rsidRPr="00000000">
              <w:rPr>
                <w:rtl w:val="0"/>
              </w:rPr>
              <w:t xml:space="preserve">1920168.13.10</w:t>
            </w:r>
          </w:p>
        </w:tc>
      </w:tr>
      <w:tr>
        <w:trPr>
          <w:cantSplit w:val="0"/>
          <w:tblHeader w:val="0"/>
        </w:trPr>
        <w:tc>
          <w:tcPr>
            <w:shd w:fill="auto" w:val="clear"/>
            <w:vAlign w:val="center"/>
          </w:tcPr>
          <w:p w:rsidR="00000000" w:rsidDel="00000000" w:rsidP="00000000" w:rsidRDefault="00000000" w:rsidRPr="00000000" w14:paraId="0000015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5F">
            <w:pPr>
              <w:widowControl w:val="0"/>
              <w:rPr/>
            </w:pPr>
            <w:r w:rsidDel="00000000" w:rsidR="00000000" w:rsidRPr="00000000">
              <w:rPr>
                <w:rtl w:val="0"/>
              </w:rPr>
              <w:t xml:space="preserve">Upgrade to the latest version of Apache Struts</w:t>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2">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65">
            <w:pPr>
              <w:widowControl w:val="0"/>
              <w:rPr/>
            </w:pPr>
            <w:r w:rsidDel="00000000" w:rsidR="00000000" w:rsidRPr="00000000">
              <w:rPr>
                <w:rtl w:val="0"/>
              </w:rPr>
              <w:t xml:space="preserve">Exposed data on totalrekall Public Github website</w:t>
            </w:r>
          </w:p>
        </w:tc>
      </w:tr>
      <w:tr>
        <w:trPr>
          <w:cantSplit w:val="0"/>
          <w:tblHeader w:val="0"/>
        </w:trPr>
        <w:tc>
          <w:tcPr>
            <w:shd w:fill="auto" w:val="clear"/>
            <w:vAlign w:val="center"/>
          </w:tcPr>
          <w:p w:rsidR="00000000" w:rsidDel="00000000" w:rsidP="00000000" w:rsidRDefault="00000000" w:rsidRPr="00000000" w14:paraId="0000016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7">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9">
            <w:pPr>
              <w:widowControl w:val="0"/>
              <w:rPr>
                <w:color w:val="ffd966"/>
              </w:rPr>
            </w:pPr>
            <w:r w:rsidDel="00000000" w:rsidR="00000000" w:rsidRPr="00000000">
              <w:rPr>
                <w:color w:val="ffd966"/>
                <w:rtl w:val="0"/>
              </w:rPr>
              <w:t xml:space="preserve">High</w:t>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The team discovered the public GitHub site for totalrekall had an exposed hash for a user. After cracking the hash the team performed nmap scans of the IP range for the network and were able to identify the IPs for a Windows host, Windows 10 machine and the Domain Controller. Through this process, they also discovered that port 80 (http) was open on the Windows10 machine. The team then used the credentials found on the GitHub site to log in to the Windows 10 machine. Performing an aggressive nmap scan revealed that port 21 (FTP) was also open and allowed anonymous access. We were able to log in to the Windows 10 machine through port 21.</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drawing>
                <wp:inline distB="114300" distT="114300" distL="114300" distR="114300">
                  <wp:extent cx="4352925" cy="4829175"/>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35292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rPr/>
            </w:pPr>
            <w:r w:rsidDel="00000000" w:rsidR="00000000" w:rsidRPr="00000000">
              <w:rPr/>
              <w:drawing>
                <wp:inline distB="114300" distT="114300" distL="114300" distR="114300">
                  <wp:extent cx="4657725" cy="3009900"/>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657725" cy="3009900"/>
                          </a:xfrm>
                          <a:prstGeom prst="rect"/>
                          <a:ln/>
                        </pic:spPr>
                      </pic:pic>
                    </a:graphicData>
                  </a:graphic>
                </wp:inline>
              </w:drawing>
            </w:r>
            <w:r w:rsidDel="00000000" w:rsidR="00000000" w:rsidRPr="00000000">
              <w:rPr/>
              <w:drawing>
                <wp:inline distB="114300" distT="114300" distL="114300" distR="114300">
                  <wp:extent cx="4657725" cy="2311400"/>
                  <wp:effectExtent b="0" l="0" r="0" t="0"/>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657725" cy="2311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rPr/>
            </w:pPr>
            <w:r w:rsidDel="00000000" w:rsidR="00000000" w:rsidRPr="00000000">
              <w:rPr>
                <w:rtl w:val="0"/>
              </w:rPr>
              <w:t xml:space="preserve">172.22.117.20 – Windows10</w:t>
            </w:r>
          </w:p>
          <w:p w:rsidR="00000000" w:rsidDel="00000000" w:rsidP="00000000" w:rsidRDefault="00000000" w:rsidRPr="00000000" w14:paraId="00000171">
            <w:pPr>
              <w:widowControl w:val="0"/>
              <w:rPr/>
            </w:pPr>
            <w:r w:rsidDel="00000000" w:rsidR="00000000" w:rsidRPr="00000000">
              <w:rPr>
                <w:rtl w:val="0"/>
              </w:rPr>
              <w:t xml:space="preserve">172.22.117.10 – Windows Domain Controller</w:t>
            </w:r>
          </w:p>
          <w:p w:rsidR="00000000" w:rsidDel="00000000" w:rsidP="00000000" w:rsidRDefault="00000000" w:rsidRPr="00000000" w14:paraId="00000172">
            <w:pPr>
              <w:widowControl w:val="0"/>
              <w:rPr/>
            </w:pPr>
            <w:r w:rsidDel="00000000" w:rsidR="00000000" w:rsidRPr="00000000">
              <w:rPr>
                <w:rtl w:val="0"/>
              </w:rPr>
              <w:t xml:space="preserve">172.22.117.100 – Windows host</w:t>
            </w:r>
          </w:p>
        </w:tc>
      </w:tr>
      <w:tr>
        <w:trPr>
          <w:cantSplit w:val="0"/>
          <w:tblHeader w:val="0"/>
        </w:trPr>
        <w:tc>
          <w:tcPr>
            <w:shd w:fill="auto" w:val="clear"/>
            <w:vAlign w:val="center"/>
          </w:tcPr>
          <w:p w:rsidR="00000000" w:rsidDel="00000000" w:rsidP="00000000" w:rsidRDefault="00000000" w:rsidRPr="00000000" w14:paraId="0000017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74">
            <w:pPr>
              <w:widowControl w:val="0"/>
              <w:rPr/>
            </w:pPr>
            <w:r w:rsidDel="00000000" w:rsidR="00000000" w:rsidRPr="00000000">
              <w:rPr>
                <w:rtl w:val="0"/>
              </w:rPr>
              <w:t xml:space="preserve">Remove hashes from the Github site</w:t>
            </w:r>
          </w:p>
          <w:p w:rsidR="00000000" w:rsidDel="00000000" w:rsidP="00000000" w:rsidRDefault="00000000" w:rsidRPr="00000000" w14:paraId="00000175">
            <w:pPr>
              <w:widowControl w:val="0"/>
              <w:rPr/>
            </w:pPr>
            <w:r w:rsidDel="00000000" w:rsidR="00000000" w:rsidRPr="00000000">
              <w:rPr>
                <w:rtl w:val="0"/>
              </w:rPr>
              <w:t xml:space="preserve">Salt hashes to make them more difficult to crack</w:t>
            </w:r>
          </w:p>
          <w:p w:rsidR="00000000" w:rsidDel="00000000" w:rsidP="00000000" w:rsidRDefault="00000000" w:rsidRPr="00000000" w14:paraId="00000176">
            <w:pPr>
              <w:widowControl w:val="0"/>
              <w:rPr/>
            </w:pPr>
            <w:r w:rsidDel="00000000" w:rsidR="00000000" w:rsidRPr="00000000">
              <w:rPr>
                <w:rtl w:val="0"/>
              </w:rPr>
              <w:t xml:space="preserve">Require complex passwords that are regularly updated</w:t>
            </w:r>
          </w:p>
          <w:p w:rsidR="00000000" w:rsidDel="00000000" w:rsidP="00000000" w:rsidRDefault="00000000" w:rsidRPr="00000000" w14:paraId="00000177">
            <w:pPr>
              <w:widowControl w:val="0"/>
              <w:rPr/>
            </w:pPr>
            <w:r w:rsidDel="00000000" w:rsidR="00000000" w:rsidRPr="00000000">
              <w:rPr>
                <w:rtl w:val="0"/>
              </w:rPr>
              <w:t xml:space="preserve">Switch to FTPS or SFTP which are more secure than standard FTP</w:t>
            </w:r>
          </w:p>
          <w:p w:rsidR="00000000" w:rsidDel="00000000" w:rsidP="00000000" w:rsidRDefault="00000000" w:rsidRPr="00000000" w14:paraId="00000178">
            <w:pPr>
              <w:widowControl w:val="0"/>
              <w:rPr/>
            </w:pPr>
            <w:r w:rsidDel="00000000" w:rsidR="00000000" w:rsidRPr="00000000">
              <w:rPr>
                <w:rtl w:val="0"/>
              </w:rPr>
              <w:t xml:space="preserve">which is vulnerable to sniffing, spoofing and brute force attacks.</w:t>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7E">
            <w:pPr>
              <w:widowControl w:val="0"/>
              <w:rPr/>
            </w:pPr>
            <w:r w:rsidDel="00000000" w:rsidR="00000000" w:rsidRPr="00000000">
              <w:rPr>
                <w:rtl w:val="0"/>
              </w:rPr>
              <w:t xml:space="preserve">SLMail POP3</w:t>
            </w:r>
          </w:p>
        </w:tc>
      </w:tr>
      <w:tr>
        <w:trPr>
          <w:cantSplit w:val="0"/>
          <w:tblHeader w:val="0"/>
        </w:trPr>
        <w:tc>
          <w:tcPr>
            <w:shd w:fill="auto" w:val="clear"/>
            <w:vAlign w:val="center"/>
          </w:tcPr>
          <w:p w:rsidR="00000000" w:rsidDel="00000000" w:rsidP="00000000" w:rsidRDefault="00000000" w:rsidRPr="00000000" w14:paraId="0000017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8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2">
            <w:pPr>
              <w:widowControl w:val="0"/>
              <w:rPr>
                <w:color w:val="0000ff"/>
              </w:rPr>
            </w:pPr>
            <w:r w:rsidDel="00000000" w:rsidR="00000000" w:rsidRPr="00000000">
              <w:rPr>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18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rtl w:val="0"/>
              </w:rPr>
              <w:t xml:space="preserve">Using Metasploit, the team used Metasploit exploit/windows/pop3/seattlelab_pass to gain entry through port 110 on the Windows10 machine. Once access was gained, they were able to view files and permissions.</w:t>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drawing>
                <wp:inline distB="114300" distT="114300" distL="114300" distR="114300">
                  <wp:extent cx="4657725" cy="3810000"/>
                  <wp:effectExtent b="0" l="0" r="0" t="0"/>
                  <wp:docPr id="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657725" cy="3810000"/>
                          </a:xfrm>
                          <a:prstGeom prst="rect"/>
                          <a:ln/>
                        </pic:spPr>
                      </pic:pic>
                    </a:graphicData>
                  </a:graphic>
                </wp:inline>
              </w:drawing>
            </w:r>
            <w:r w:rsidDel="00000000" w:rsidR="00000000" w:rsidRPr="00000000">
              <w:rPr/>
              <w:drawing>
                <wp:inline distB="114300" distT="114300" distL="114300" distR="114300">
                  <wp:extent cx="4657725" cy="2870200"/>
                  <wp:effectExtent b="0" l="0" r="0" t="0"/>
                  <wp:docPr id="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657725" cy="287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8">
            <w:pPr>
              <w:widowControl w:val="0"/>
              <w:rPr/>
            </w:pPr>
            <w:r w:rsidDel="00000000" w:rsidR="00000000" w:rsidRPr="00000000">
              <w:rPr>
                <w:rtl w:val="0"/>
              </w:rPr>
              <w:t xml:space="preserve">172.22.117.20 – Windows10 </w:t>
            </w:r>
          </w:p>
        </w:tc>
      </w:tr>
      <w:tr>
        <w:trPr>
          <w:cantSplit w:val="0"/>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8A">
            <w:pPr>
              <w:widowControl w:val="0"/>
              <w:rPr/>
            </w:pPr>
            <w:r w:rsidDel="00000000" w:rsidR="00000000" w:rsidRPr="00000000">
              <w:rPr>
                <w:rtl w:val="0"/>
              </w:rPr>
              <w:t xml:space="preserve">Convert to IMAP using port 143 and close port 110.</w:t>
            </w:r>
          </w:p>
        </w:tc>
      </w:tr>
    </w:tbl>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D">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90">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19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2">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93">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4">
            <w:pPr>
              <w:widowControl w:val="0"/>
              <w:rPr>
                <w:color w:val="0000ff"/>
              </w:rPr>
            </w:pPr>
            <w:r w:rsidDel="00000000" w:rsidR="00000000" w:rsidRPr="00000000">
              <w:rPr>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19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6">
            <w:pPr>
              <w:widowControl w:val="0"/>
              <w:rPr/>
            </w:pPr>
            <w:r w:rsidDel="00000000" w:rsidR="00000000" w:rsidRPr="00000000">
              <w:rPr>
                <w:rtl w:val="0"/>
              </w:rPr>
              <w:t xml:space="preserve">The team discovered this vulnerability while viewing WHOIS data on the Domain Dossier webpage, which contained sensitive information for the domain totalrekall.xyz. </w:t>
            </w:r>
          </w:p>
        </w:tc>
      </w:tr>
      <w:tr>
        <w:trPr>
          <w:cantSplit w:val="0"/>
          <w:tblHeader w:val="0"/>
        </w:trPr>
        <w:tc>
          <w:tcPr>
            <w:shd w:fill="auto" w:val="clear"/>
            <w:vAlign w:val="center"/>
          </w:tcPr>
          <w:p w:rsidR="00000000" w:rsidDel="00000000" w:rsidP="00000000" w:rsidRDefault="00000000" w:rsidRPr="00000000" w14:paraId="0000019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8">
            <w:pPr>
              <w:widowControl w:val="0"/>
              <w:rPr/>
            </w:pPr>
            <w:r w:rsidDel="00000000" w:rsidR="00000000" w:rsidRPr="00000000">
              <w:rPr/>
              <w:drawing>
                <wp:inline distB="114300" distT="114300" distL="114300" distR="114300">
                  <wp:extent cx="4657725" cy="5765800"/>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657725" cy="5765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A">
            <w:pPr>
              <w:widowControl w:val="0"/>
              <w:rPr/>
            </w:pPr>
            <w:r w:rsidDel="00000000" w:rsidR="00000000" w:rsidRPr="00000000">
              <w:rPr>
                <w:rtl w:val="0"/>
              </w:rPr>
              <w:t xml:space="preserve">34.10.2.136.180 - totalrekall.xyz</w:t>
            </w:r>
          </w:p>
        </w:tc>
      </w:tr>
      <w:tr>
        <w:trPr>
          <w:cantSplit w:val="0"/>
          <w:tblHeader w:val="0"/>
        </w:trPr>
        <w:tc>
          <w:tcPr>
            <w:shd w:fill="auto" w:val="clear"/>
            <w:vAlign w:val="center"/>
          </w:tcPr>
          <w:p w:rsidR="00000000" w:rsidDel="00000000" w:rsidP="00000000" w:rsidRDefault="00000000" w:rsidRPr="00000000" w14:paraId="0000019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rtl w:val="0"/>
              </w:rPr>
              <w:t xml:space="preserve">Ensure no sensitive data is being shared publicly and sanitize WHOIS records.</w:t>
            </w:r>
          </w:p>
        </w:tc>
      </w:tr>
    </w:tbl>
    <w:p w:rsidR="00000000" w:rsidDel="00000000" w:rsidP="00000000" w:rsidRDefault="00000000" w:rsidRPr="00000000" w14:paraId="0000019D">
      <w:pPr>
        <w:rPr>
          <w:highlight w:val="yellow"/>
        </w:rPr>
      </w:pPr>
      <w:r w:rsidDel="00000000" w:rsidR="00000000" w:rsidRPr="00000000">
        <w:rPr>
          <w:rtl w:val="0"/>
        </w:rPr>
      </w:r>
    </w:p>
    <w:sectPr>
      <w:headerReference r:id="rId22" w:type="default"/>
      <w:footerReference r:id="rId23" w:type="default"/>
      <w:footerReference r:id="rId24" w:type="first"/>
      <w:footerReference r:id="rId25"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header" Target="header1.xml"/><Relationship Id="rId21" Type="http://schemas.openxmlformats.org/officeDocument/2006/relationships/image" Target="media/image8.png"/><Relationship Id="rId24" Type="http://schemas.openxmlformats.org/officeDocument/2006/relationships/footer" Target="footer2.xml"/><Relationship Id="rId23"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2.png"/><Relationship Id="rId11" Type="http://schemas.openxmlformats.org/officeDocument/2006/relationships/image" Target="media/image12.png"/><Relationship Id="rId10"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15.png"/><Relationship Id="rId17" Type="http://schemas.openxmlformats.org/officeDocument/2006/relationships/image" Target="media/image7.png"/><Relationship Id="rId16" Type="http://schemas.openxmlformats.org/officeDocument/2006/relationships/image" Target="media/image4.png"/><Relationship Id="rId19" Type="http://schemas.openxmlformats.org/officeDocument/2006/relationships/image" Target="media/image1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